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880" w:rsidRPr="00F56921" w:rsidRDefault="007F529A" w:rsidP="00F56921">
      <w:pPr>
        <w:jc w:val="center"/>
        <w:rPr>
          <w:sz w:val="28"/>
        </w:rPr>
      </w:pPr>
      <w:r w:rsidRPr="00F56921">
        <w:rPr>
          <w:rFonts w:hint="eastAsia"/>
          <w:sz w:val="28"/>
        </w:rPr>
        <w:t>令和２年度公共工事事業計画説明会（中止）</w:t>
      </w:r>
      <w:r w:rsidR="005C5880" w:rsidRPr="00F56921">
        <w:rPr>
          <w:rFonts w:hint="eastAsia"/>
          <w:sz w:val="28"/>
        </w:rPr>
        <w:t>のご案内</w:t>
      </w:r>
    </w:p>
    <w:p w:rsidR="005C5880" w:rsidRPr="006D2CAC" w:rsidRDefault="005C5880">
      <w:pPr>
        <w:ind w:firstLineChars="100" w:firstLine="227"/>
        <w:rPr>
          <w:shd w:val="pct15" w:color="auto" w:fill="FFFFFF"/>
        </w:rPr>
      </w:pPr>
    </w:p>
    <w:p w:rsidR="005C5880" w:rsidRPr="005D295F" w:rsidRDefault="005C5880">
      <w:pPr>
        <w:ind w:firstLineChars="100" w:firstLine="227"/>
      </w:pPr>
      <w:r w:rsidRPr="005D295F">
        <w:rPr>
          <w:rFonts w:hint="eastAsia"/>
        </w:rPr>
        <w:t>当所では、会員事業所の皆様へ今年度宇部地域で行われる公共工事の概要等を幅広く知っていただき、今後の事業展開にお役立ていただくことを目的として、毎年公共工事に関する事業計画説明会を開催いたしております</w:t>
      </w:r>
      <w:r w:rsidR="007F529A" w:rsidRPr="005D295F">
        <w:rPr>
          <w:rFonts w:hint="eastAsia"/>
        </w:rPr>
        <w:t>が、令和２年度の本事業は新型コロナウイルスの感染拡大を防止するため開催</w:t>
      </w:r>
      <w:r w:rsidR="00634B36" w:rsidRPr="005D295F">
        <w:rPr>
          <w:rFonts w:hint="eastAsia"/>
        </w:rPr>
        <w:t>を中止いたします。</w:t>
      </w:r>
    </w:p>
    <w:p w:rsidR="00634B36" w:rsidRPr="005D295F" w:rsidRDefault="00634B36" w:rsidP="00634B36">
      <w:pPr>
        <w:ind w:firstLineChars="100" w:firstLine="227"/>
      </w:pPr>
      <w:r w:rsidRPr="005D295F">
        <w:rPr>
          <w:rFonts w:hint="eastAsia"/>
        </w:rPr>
        <w:t>しかしながら</w:t>
      </w:r>
      <w:r w:rsidR="005C5880" w:rsidRPr="005D295F">
        <w:rPr>
          <w:rFonts w:hint="eastAsia"/>
        </w:rPr>
        <w:t>本説明会には例年多数の会員事業所の方</w:t>
      </w:r>
      <w:r w:rsidR="006F018F" w:rsidRPr="005D295F">
        <w:rPr>
          <w:rFonts w:hint="eastAsia"/>
        </w:rPr>
        <w:t>々</w:t>
      </w:r>
      <w:r w:rsidRPr="005D295F">
        <w:rPr>
          <w:rFonts w:hint="eastAsia"/>
        </w:rPr>
        <w:t>へご参加いただき、情報収集などにお役立ていただいておりますので、関係機関の方々へ依頼し、今年度公共工事の資料提供を呼びかけております。資料をご希望される方は</w:t>
      </w:r>
      <w:r w:rsidR="00F56921">
        <w:rPr>
          <w:rFonts w:hint="eastAsia"/>
        </w:rPr>
        <w:t>下記の申込書</w:t>
      </w:r>
      <w:r w:rsidRPr="005D295F">
        <w:rPr>
          <w:rFonts w:hint="eastAsia"/>
        </w:rPr>
        <w:t>をご確認の上、</w:t>
      </w:r>
      <w:r w:rsidR="00F56921">
        <w:rPr>
          <w:rFonts w:hint="eastAsia"/>
        </w:rPr>
        <w:t>FAX</w:t>
      </w:r>
      <w:r w:rsidR="00F56921">
        <w:rPr>
          <w:rFonts w:hint="eastAsia"/>
        </w:rPr>
        <w:t>にて宇部商工会議所までご返信ください。</w:t>
      </w:r>
    </w:p>
    <w:p w:rsidR="005C5880" w:rsidRPr="00586790" w:rsidRDefault="00586790">
      <w:r w:rsidRPr="00586790">
        <w:rPr>
          <w:rFonts w:hint="eastAsia"/>
        </w:rPr>
        <w:t xml:space="preserve">　なお、コロナウイルスの影響により関係機関から事業の見通し理由が立たないという理由から資料の提供をいただけない可能性も想定されますのでその場合はご了承くださいますようお願い申し上げます。</w:t>
      </w:r>
    </w:p>
    <w:p w:rsidR="00586790" w:rsidRPr="006D2CAC" w:rsidRDefault="00586790">
      <w:pPr>
        <w:rPr>
          <w:shd w:val="pct15" w:color="auto" w:fill="FFFFFF"/>
        </w:rPr>
      </w:pPr>
    </w:p>
    <w:p w:rsidR="006D2CAC" w:rsidRPr="006D2CAC" w:rsidRDefault="006D2CAC" w:rsidP="006D2CAC">
      <w:pPr>
        <w:ind w:firstLineChars="100" w:firstLine="227"/>
        <w:rPr>
          <w:u w:val="single"/>
        </w:rPr>
      </w:pPr>
      <w:r w:rsidRPr="006D2CAC">
        <w:rPr>
          <w:rFonts w:hint="eastAsia"/>
        </w:rPr>
        <w:t>【資料代</w:t>
      </w:r>
      <w:r w:rsidR="005C5880" w:rsidRPr="006D2CAC">
        <w:rPr>
          <w:rFonts w:hint="eastAsia"/>
        </w:rPr>
        <w:t>】</w:t>
      </w:r>
      <w:r w:rsidRPr="006D2CAC">
        <w:rPr>
          <w:rFonts w:hint="eastAsia"/>
          <w:u w:val="single"/>
        </w:rPr>
        <w:t>無料</w:t>
      </w:r>
    </w:p>
    <w:p w:rsidR="00D6397F" w:rsidRPr="006D2CAC" w:rsidRDefault="005C5880" w:rsidP="006D2CAC">
      <w:pPr>
        <w:ind w:firstLineChars="100" w:firstLine="227"/>
        <w:rPr>
          <w:shd w:val="pct15" w:color="auto" w:fill="FFFFFF"/>
        </w:rPr>
      </w:pPr>
      <w:r w:rsidRPr="006D2CAC">
        <w:rPr>
          <w:rFonts w:hint="eastAsia"/>
        </w:rPr>
        <w:t>【申込締切】</w:t>
      </w:r>
      <w:r w:rsidR="00C90AC9">
        <w:rPr>
          <w:rFonts w:hint="eastAsia"/>
          <w:u w:val="single"/>
        </w:rPr>
        <w:t>５月２９</w:t>
      </w:r>
      <w:r w:rsidR="0074166F" w:rsidRPr="006D2CAC">
        <w:rPr>
          <w:rFonts w:hint="eastAsia"/>
          <w:u w:val="single"/>
        </w:rPr>
        <w:t>日（</w:t>
      </w:r>
      <w:r w:rsidR="00B470CA" w:rsidRPr="006D2CAC">
        <w:rPr>
          <w:rFonts w:hint="eastAsia"/>
          <w:u w:val="single"/>
        </w:rPr>
        <w:t>金</w:t>
      </w:r>
      <w:r w:rsidRPr="006D2CAC">
        <w:rPr>
          <w:rFonts w:hint="eastAsia"/>
          <w:u w:val="single"/>
        </w:rPr>
        <w:t>）</w:t>
      </w:r>
      <w:r w:rsidR="00C90AC9">
        <w:rPr>
          <w:rFonts w:hint="eastAsia"/>
        </w:rPr>
        <w:t>※発送は</w:t>
      </w:r>
      <w:bookmarkStart w:id="0" w:name="_GoBack"/>
      <w:bookmarkEnd w:id="0"/>
      <w:r w:rsidR="00634B36" w:rsidRPr="00634B36">
        <w:rPr>
          <w:rFonts w:hint="eastAsia"/>
        </w:rPr>
        <w:t>６月上旬を予定</w:t>
      </w:r>
    </w:p>
    <w:p w:rsidR="005C5880" w:rsidRPr="006D2CAC" w:rsidRDefault="007A3DC9" w:rsidP="00D6397F">
      <w:pPr>
        <w:ind w:firstLineChars="100" w:firstLine="227"/>
      </w:pPr>
      <w:r w:rsidRPr="006D2CAC">
        <w:rPr>
          <w:rFonts w:hint="eastAsia"/>
        </w:rPr>
        <w:t>【お問合せ】宇部商工会議所</w:t>
      </w:r>
      <w:r w:rsidR="005C5880" w:rsidRPr="006D2CAC">
        <w:rPr>
          <w:rFonts w:hint="eastAsia"/>
        </w:rPr>
        <w:t>総務</w:t>
      </w:r>
      <w:r w:rsidR="00CF0A8E" w:rsidRPr="006D2CAC">
        <w:rPr>
          <w:rFonts w:hint="eastAsia"/>
        </w:rPr>
        <w:t>部</w:t>
      </w:r>
      <w:r w:rsidR="00F4428B" w:rsidRPr="006D2CAC">
        <w:rPr>
          <w:rFonts w:hint="eastAsia"/>
        </w:rPr>
        <w:t>（藤上</w:t>
      </w:r>
      <w:r w:rsidR="002565AD" w:rsidRPr="006D2CAC">
        <w:rPr>
          <w:rFonts w:hint="eastAsia"/>
        </w:rPr>
        <w:t>・原田）</w:t>
      </w:r>
    </w:p>
    <w:p w:rsidR="005C5880" w:rsidRPr="006D2CAC" w:rsidRDefault="005C5880" w:rsidP="00FF36C0">
      <w:pPr>
        <w:ind w:firstLineChars="700" w:firstLine="1587"/>
      </w:pPr>
      <w:r w:rsidRPr="006D2CAC">
        <w:rPr>
          <w:rFonts w:hint="eastAsia"/>
        </w:rPr>
        <w:t xml:space="preserve">ＴＥＬ（０８３６）３１－０２５１　</w:t>
      </w:r>
    </w:p>
    <w:p w:rsidR="005C5880" w:rsidRPr="006D2CAC" w:rsidRDefault="005C5880">
      <w:pPr>
        <w:rPr>
          <w:shd w:val="pct15" w:color="auto" w:fill="FFFFFF"/>
        </w:rPr>
      </w:pPr>
    </w:p>
    <w:p w:rsidR="005C5880" w:rsidRPr="006D2CAC" w:rsidRDefault="006D2CAC" w:rsidP="00FF36C0">
      <w:pPr>
        <w:ind w:firstLineChars="100" w:firstLine="227"/>
      </w:pPr>
      <w:r w:rsidRPr="006D2CAC">
        <w:rPr>
          <w:rFonts w:hint="eastAsia"/>
        </w:rPr>
        <w:t>■資料を</w:t>
      </w:r>
      <w:r w:rsidR="004E33C9" w:rsidRPr="006D2CAC">
        <w:rPr>
          <w:rFonts w:hint="eastAsia"/>
        </w:rPr>
        <w:t>いただく関係機関名</w:t>
      </w:r>
      <w:r w:rsidR="00A42FC4" w:rsidRPr="006D2CAC">
        <w:rPr>
          <w:rFonts w:hint="eastAsia"/>
        </w:rPr>
        <w:t>（予定）</w:t>
      </w:r>
    </w:p>
    <w:p w:rsidR="005C5880" w:rsidRPr="006D2CAC" w:rsidRDefault="005C5880" w:rsidP="00114CEF">
      <w:pPr>
        <w:ind w:firstLineChars="100" w:firstLine="227"/>
      </w:pPr>
      <w:r w:rsidRPr="006D2CAC">
        <w:rPr>
          <w:rFonts w:hint="eastAsia"/>
        </w:rPr>
        <w:t>（１）</w:t>
      </w:r>
      <w:r w:rsidR="00114CEF" w:rsidRPr="006D2CAC">
        <w:rPr>
          <w:rFonts w:hint="eastAsia"/>
        </w:rPr>
        <w:t>国土交通省</w:t>
      </w:r>
      <w:r w:rsidR="00114CEF" w:rsidRPr="006D2CAC">
        <w:rPr>
          <w:rFonts w:hint="eastAsia"/>
        </w:rPr>
        <w:t xml:space="preserve">  </w:t>
      </w:r>
      <w:r w:rsidR="00114CEF" w:rsidRPr="006D2CAC">
        <w:rPr>
          <w:rFonts w:hint="eastAsia"/>
        </w:rPr>
        <w:t>中国地方整備局　宇部港湾・空港整備事務所</w:t>
      </w:r>
    </w:p>
    <w:p w:rsidR="005C5880" w:rsidRPr="006D2CAC" w:rsidRDefault="005C5880">
      <w:pPr>
        <w:ind w:left="210"/>
      </w:pPr>
      <w:r w:rsidRPr="006D2CAC">
        <w:rPr>
          <w:rFonts w:hint="eastAsia"/>
        </w:rPr>
        <w:t>（２）国土交通省　中国地方整備局　山口河川国道事務所　宇部国道維持出張所</w:t>
      </w:r>
    </w:p>
    <w:p w:rsidR="005C5880" w:rsidRPr="006D2CAC" w:rsidRDefault="005C5880" w:rsidP="007A3DC9">
      <w:pPr>
        <w:ind w:left="210"/>
      </w:pPr>
      <w:r w:rsidRPr="006D2CAC">
        <w:rPr>
          <w:rFonts w:hint="eastAsia"/>
        </w:rPr>
        <w:t>（３）山口県　宇部土木建築事務所</w:t>
      </w:r>
    </w:p>
    <w:p w:rsidR="005C5880" w:rsidRPr="006D2CAC" w:rsidRDefault="005C5880">
      <w:pPr>
        <w:ind w:left="210"/>
      </w:pPr>
      <w:r w:rsidRPr="006D2CAC">
        <w:rPr>
          <w:rFonts w:hint="eastAsia"/>
        </w:rPr>
        <w:t>（</w:t>
      </w:r>
      <w:r w:rsidR="007A3DC9" w:rsidRPr="006D2CAC">
        <w:rPr>
          <w:rFonts w:hint="eastAsia"/>
        </w:rPr>
        <w:t>４</w:t>
      </w:r>
      <w:r w:rsidRPr="006D2CAC">
        <w:rPr>
          <w:rFonts w:hint="eastAsia"/>
        </w:rPr>
        <w:t>）山口県　宇部港湾管理事務所</w:t>
      </w:r>
    </w:p>
    <w:p w:rsidR="005C5880" w:rsidRPr="006D2CAC" w:rsidRDefault="007A3DC9">
      <w:pPr>
        <w:ind w:left="210"/>
      </w:pPr>
      <w:r w:rsidRPr="006D2CAC">
        <w:rPr>
          <w:rFonts w:hint="eastAsia"/>
        </w:rPr>
        <w:t>（５</w:t>
      </w:r>
      <w:r w:rsidR="005C5880" w:rsidRPr="006D2CAC">
        <w:rPr>
          <w:rFonts w:hint="eastAsia"/>
        </w:rPr>
        <w:t>）山口県　宇部健康福祉センター</w:t>
      </w:r>
    </w:p>
    <w:p w:rsidR="005C5880" w:rsidRPr="006D2CAC" w:rsidRDefault="007A3DC9">
      <w:pPr>
        <w:ind w:leftChars="100" w:left="227"/>
      </w:pPr>
      <w:r w:rsidRPr="006D2CAC">
        <w:rPr>
          <w:rFonts w:hint="eastAsia"/>
        </w:rPr>
        <w:t>（６</w:t>
      </w:r>
      <w:r w:rsidR="005C5880" w:rsidRPr="006D2CAC">
        <w:rPr>
          <w:rFonts w:hint="eastAsia"/>
        </w:rPr>
        <w:t>）宇部市（</w:t>
      </w:r>
      <w:r w:rsidR="00B470CA" w:rsidRPr="006D2CAC">
        <w:rPr>
          <w:rFonts w:hint="eastAsia"/>
        </w:rPr>
        <w:t>総務財務</w:t>
      </w:r>
      <w:r w:rsidR="005C5880" w:rsidRPr="006D2CAC">
        <w:rPr>
          <w:rFonts w:hint="eastAsia"/>
        </w:rPr>
        <w:t>部）</w:t>
      </w:r>
    </w:p>
    <w:p w:rsidR="00F56921" w:rsidRPr="006D2CAC" w:rsidRDefault="00B470CA" w:rsidP="00A112ED">
      <w:pPr>
        <w:pBdr>
          <w:bottom w:val="double" w:sz="6" w:space="1" w:color="auto"/>
        </w:pBdr>
        <w:ind w:leftChars="100" w:left="227"/>
      </w:pPr>
      <w:r w:rsidRPr="006D2CAC">
        <w:rPr>
          <w:rFonts w:hint="eastAsia"/>
        </w:rPr>
        <w:t>（７）宇部市（総務財務</w:t>
      </w:r>
      <w:r w:rsidR="00504AF4" w:rsidRPr="006D2CAC">
        <w:rPr>
          <w:rFonts w:hint="eastAsia"/>
        </w:rPr>
        <w:t>部</w:t>
      </w:r>
      <w:r w:rsidRPr="006D2CAC">
        <w:rPr>
          <w:rFonts w:hint="eastAsia"/>
        </w:rPr>
        <w:t xml:space="preserve">　契約課</w:t>
      </w:r>
      <w:r w:rsidR="00504AF4" w:rsidRPr="006D2CAC">
        <w:rPr>
          <w:rFonts w:hint="eastAsia"/>
        </w:rPr>
        <w:t>）</w:t>
      </w:r>
    </w:p>
    <w:p w:rsidR="00F56921" w:rsidRDefault="00F56921" w:rsidP="00F56921">
      <w:r>
        <w:rPr>
          <w:rFonts w:hint="eastAsia"/>
        </w:rPr>
        <w:t>返信先</w:t>
      </w:r>
      <w:r w:rsidRPr="006D2CAC">
        <w:rPr>
          <w:rFonts w:hint="eastAsia"/>
        </w:rPr>
        <w:t>ＦＡＸ（０８３６）２２－３３５５</w:t>
      </w:r>
      <w:r>
        <w:rPr>
          <w:rFonts w:hint="eastAsia"/>
        </w:rPr>
        <w:t xml:space="preserve">　（宇部商工会議所行）</w:t>
      </w:r>
    </w:p>
    <w:p w:rsidR="00586790" w:rsidRPr="006252AD" w:rsidRDefault="00586790" w:rsidP="006252AD">
      <w:pPr>
        <w:jc w:val="center"/>
        <w:rPr>
          <w:sz w:val="28"/>
        </w:rPr>
      </w:pPr>
      <w:r w:rsidRPr="006252AD">
        <w:rPr>
          <w:rFonts w:hint="eastAsia"/>
          <w:sz w:val="28"/>
        </w:rPr>
        <w:t>公共工事事業説明会資料　申込書</w:t>
      </w:r>
    </w:p>
    <w:tbl>
      <w:tblPr>
        <w:tblStyle w:val="a9"/>
        <w:tblW w:w="9069" w:type="dxa"/>
        <w:tblLayout w:type="fixed"/>
        <w:tblLook w:val="04A0" w:firstRow="1" w:lastRow="0" w:firstColumn="1" w:lastColumn="0" w:noHBand="0" w:noVBand="1"/>
      </w:tblPr>
      <w:tblGrid>
        <w:gridCol w:w="1510"/>
        <w:gridCol w:w="7550"/>
        <w:gridCol w:w="9"/>
      </w:tblGrid>
      <w:tr w:rsidR="006252AD" w:rsidTr="006252AD">
        <w:trPr>
          <w:gridAfter w:val="1"/>
          <w:wAfter w:w="9" w:type="dxa"/>
          <w:trHeight w:val="619"/>
        </w:trPr>
        <w:tc>
          <w:tcPr>
            <w:tcW w:w="1510" w:type="dxa"/>
          </w:tcPr>
          <w:p w:rsidR="006252AD" w:rsidRPr="006252AD" w:rsidRDefault="006252AD" w:rsidP="00F56921">
            <w:pPr>
              <w:rPr>
                <w:rFonts w:ascii="IPA Pゴシック" w:eastAsia="IPA Pゴシック" w:hAnsi="IPA Pゴシック"/>
                <w:sz w:val="28"/>
              </w:rPr>
            </w:pPr>
            <w:r w:rsidRPr="006252AD">
              <w:rPr>
                <w:rFonts w:ascii="IPA Pゴシック" w:eastAsia="IPA Pゴシック" w:hAnsi="IPA Pゴシック" w:hint="eastAsia"/>
                <w:sz w:val="28"/>
              </w:rPr>
              <w:t>事業所名</w:t>
            </w:r>
          </w:p>
        </w:tc>
        <w:tc>
          <w:tcPr>
            <w:tcW w:w="7550" w:type="dxa"/>
          </w:tcPr>
          <w:p w:rsidR="006252AD" w:rsidRDefault="006252AD" w:rsidP="00F56921"/>
        </w:tc>
      </w:tr>
      <w:tr w:rsidR="006252AD" w:rsidTr="006252AD">
        <w:trPr>
          <w:gridAfter w:val="1"/>
          <w:wAfter w:w="9" w:type="dxa"/>
          <w:trHeight w:val="516"/>
        </w:trPr>
        <w:tc>
          <w:tcPr>
            <w:tcW w:w="1510" w:type="dxa"/>
          </w:tcPr>
          <w:p w:rsidR="006252AD" w:rsidRPr="006252AD" w:rsidRDefault="006252AD" w:rsidP="00F56921">
            <w:pPr>
              <w:rPr>
                <w:rFonts w:ascii="IPA Pゴシック" w:eastAsia="IPA Pゴシック" w:hAnsi="IPA Pゴシック"/>
                <w:sz w:val="28"/>
              </w:rPr>
            </w:pPr>
            <w:r w:rsidRPr="006252AD">
              <w:rPr>
                <w:rFonts w:ascii="IPA Pゴシック" w:eastAsia="IPA Pゴシック" w:hAnsi="IPA Pゴシック" w:hint="eastAsia"/>
                <w:sz w:val="28"/>
              </w:rPr>
              <w:t>住　　所</w:t>
            </w:r>
          </w:p>
        </w:tc>
        <w:tc>
          <w:tcPr>
            <w:tcW w:w="7550" w:type="dxa"/>
          </w:tcPr>
          <w:p w:rsidR="006252AD" w:rsidRDefault="00A112ED" w:rsidP="00F56921">
            <w:r w:rsidRPr="006252AD">
              <w:rPr>
                <w:rFonts w:ascii="IPA Pゴシック" w:eastAsia="IPA Pゴシック" w:hAnsi="IPA Pゴシック"/>
                <w:noProof/>
                <w:sz w:val="32"/>
              </w:rPr>
              <mc:AlternateContent>
                <mc:Choice Requires="wps">
                  <w:drawing>
                    <wp:anchor distT="45720" distB="45720" distL="114300" distR="114300" simplePos="0" relativeHeight="251659264" behindDoc="1" locked="0" layoutInCell="1" allowOverlap="1">
                      <wp:simplePos x="0" y="0"/>
                      <wp:positionH relativeFrom="column">
                        <wp:posOffset>2429510</wp:posOffset>
                      </wp:positionH>
                      <wp:positionV relativeFrom="paragraph">
                        <wp:posOffset>168275</wp:posOffset>
                      </wp:positionV>
                      <wp:extent cx="2360930" cy="1404620"/>
                      <wp:effectExtent l="0" t="0" r="1270" b="12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6252AD" w:rsidRDefault="00A112ED">
                                  <w:r>
                                    <w:rPr>
                                      <w:rFonts w:hint="eastAsia"/>
                                    </w:rPr>
                                    <w:t>TEL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91.3pt;margin-top:13.25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" stroked="f">
                      <v:textbox style="mso-fit-shape-to-text:t">
                        <w:txbxContent>
                          <w:p w:rsidR="006252AD" w:rsidRDefault="00A112ED">
                            <w:r>
                              <w:rPr>
                                <w:rFonts w:hint="eastAsia"/>
                              </w:rPr>
                              <w:t>TEL</w:t>
                            </w:r>
                          </w:p>
                        </w:txbxContent>
                      </v:textbox>
                    </v:shape>
                  </w:pict>
                </mc:Fallback>
              </mc:AlternateContent>
            </w:r>
          </w:p>
        </w:tc>
      </w:tr>
      <w:tr w:rsidR="006252AD" w:rsidTr="00A112ED">
        <w:trPr>
          <w:trHeight w:val="537"/>
        </w:trPr>
        <w:tc>
          <w:tcPr>
            <w:tcW w:w="1510" w:type="dxa"/>
          </w:tcPr>
          <w:p w:rsidR="006252AD" w:rsidRPr="006252AD" w:rsidRDefault="006252AD" w:rsidP="00F56921">
            <w:pPr>
              <w:rPr>
                <w:rFonts w:ascii="IPA Pゴシック" w:eastAsia="IPA Pゴシック" w:hAnsi="IPA Pゴシック"/>
                <w:sz w:val="28"/>
              </w:rPr>
            </w:pPr>
            <w:r w:rsidRPr="006252AD">
              <w:rPr>
                <w:rFonts w:ascii="IPA Pゴシック" w:eastAsia="IPA Pゴシック" w:hAnsi="IPA Pゴシック" w:hint="eastAsia"/>
                <w:sz w:val="28"/>
              </w:rPr>
              <w:t>ご担当者</w:t>
            </w:r>
          </w:p>
        </w:tc>
        <w:tc>
          <w:tcPr>
            <w:tcW w:w="7559" w:type="dxa"/>
            <w:gridSpan w:val="2"/>
          </w:tcPr>
          <w:p w:rsidR="00A112ED" w:rsidRPr="00A112ED" w:rsidRDefault="00A112ED" w:rsidP="00A112ED">
            <w:pPr>
              <w:tabs>
                <w:tab w:val="left" w:pos="4540"/>
              </w:tabs>
              <w:rPr>
                <w:rFonts w:ascii="IPA Pゴシック" w:eastAsia="IPA Pゴシック" w:hAnsi="IPA Pゴシック"/>
                <w:sz w:val="32"/>
              </w:rPr>
            </w:pPr>
            <w:r w:rsidRPr="006252AD">
              <w:rPr>
                <w:rFonts w:ascii="IPA Pゴシック" w:eastAsia="IPA Pゴシック" w:hAnsi="IPA Pゴシック"/>
                <w:noProof/>
                <w:sz w:val="32"/>
              </w:rPr>
              <mc:AlternateContent>
                <mc:Choice Requires="wps">
                  <w:drawing>
                    <wp:anchor distT="45720" distB="45720" distL="114300" distR="114300" simplePos="0" relativeHeight="251661312" behindDoc="1" locked="0" layoutInCell="1" allowOverlap="1" wp14:anchorId="4ECD1203" wp14:editId="2C38EDA2">
                      <wp:simplePos x="0" y="0"/>
                      <wp:positionH relativeFrom="column">
                        <wp:posOffset>2429510</wp:posOffset>
                      </wp:positionH>
                      <wp:positionV relativeFrom="paragraph">
                        <wp:posOffset>116205</wp:posOffset>
                      </wp:positionV>
                      <wp:extent cx="2360930" cy="1404620"/>
                      <wp:effectExtent l="0" t="0" r="1270" b="12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A112ED" w:rsidRDefault="00A112ED" w:rsidP="00A112ED">
                                  <w:r>
                                    <w:t>FAX</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ECD1203" id="_x0000_s1027" type="#_x0000_t202" style="position:absolute;left:0;text-align:left;margin-left:191.3pt;margin-top:9.15pt;width:185.9pt;height:110.6pt;z-index:-2516551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" stroked="f">
                      <v:textbox style="mso-fit-shape-to-text:t">
                        <w:txbxContent>
                          <w:p w:rsidR="00A112ED" w:rsidRDefault="00A112ED" w:rsidP="00A112ED">
                            <w:r>
                              <w:t>FAX</w:t>
                            </w:r>
                          </w:p>
                        </w:txbxContent>
                      </v:textbox>
                    </v:shape>
                  </w:pict>
                </mc:Fallback>
              </mc:AlternateContent>
            </w:r>
          </w:p>
        </w:tc>
      </w:tr>
    </w:tbl>
    <w:p w:rsidR="00586790" w:rsidRPr="00504AF4" w:rsidRDefault="00586790" w:rsidP="006252AD"/>
    <w:sectPr w:rsidR="00586790" w:rsidRPr="00504AF4" w:rsidSect="00FF36C0">
      <w:type w:val="continuous"/>
      <w:pgSz w:w="11906" w:h="16838" w:code="9"/>
      <w:pgMar w:top="1418" w:right="1418" w:bottom="1418" w:left="1418" w:header="720" w:footer="720" w:gutter="0"/>
      <w:cols w:space="425"/>
      <w:noEndnote/>
      <w:docGrid w:type="linesAndChars" w:linePitch="35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ECF" w:rsidRDefault="00442ECF" w:rsidP="007A3DC9">
      <w:r>
        <w:separator/>
      </w:r>
    </w:p>
  </w:endnote>
  <w:endnote w:type="continuationSeparator" w:id="0">
    <w:p w:rsidR="00442ECF" w:rsidRDefault="00442ECF" w:rsidP="007A3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PA Pゴシック">
    <w:panose1 w:val="020B0500000000000000"/>
    <w:charset w:val="80"/>
    <w:family w:val="modern"/>
    <w:pitch w:val="variable"/>
    <w:sig w:usb0="E00002FF" w:usb1="2AC7EDFA"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ECF" w:rsidRDefault="00442ECF" w:rsidP="007A3DC9">
      <w:r>
        <w:separator/>
      </w:r>
    </w:p>
  </w:footnote>
  <w:footnote w:type="continuationSeparator" w:id="0">
    <w:p w:rsidR="00442ECF" w:rsidRDefault="00442ECF" w:rsidP="007A3D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C158E"/>
    <w:multiLevelType w:val="hybridMultilevel"/>
    <w:tmpl w:val="B42EDC1E"/>
    <w:lvl w:ilvl="0" w:tplc="F7868E4E">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960"/>
    <w:rsid w:val="00114CEF"/>
    <w:rsid w:val="001B235B"/>
    <w:rsid w:val="002565AD"/>
    <w:rsid w:val="002A0224"/>
    <w:rsid w:val="002F71CA"/>
    <w:rsid w:val="00390B59"/>
    <w:rsid w:val="00400652"/>
    <w:rsid w:val="0041417E"/>
    <w:rsid w:val="00442ECF"/>
    <w:rsid w:val="004E33C9"/>
    <w:rsid w:val="00504AF4"/>
    <w:rsid w:val="00512960"/>
    <w:rsid w:val="00546C83"/>
    <w:rsid w:val="00586790"/>
    <w:rsid w:val="005C5880"/>
    <w:rsid w:val="005D295F"/>
    <w:rsid w:val="006252AD"/>
    <w:rsid w:val="00634B36"/>
    <w:rsid w:val="006D2CAC"/>
    <w:rsid w:val="006F018F"/>
    <w:rsid w:val="00735621"/>
    <w:rsid w:val="0074166F"/>
    <w:rsid w:val="007527D4"/>
    <w:rsid w:val="00796995"/>
    <w:rsid w:val="007A3DC9"/>
    <w:rsid w:val="007F529A"/>
    <w:rsid w:val="008E558B"/>
    <w:rsid w:val="00920609"/>
    <w:rsid w:val="009D298D"/>
    <w:rsid w:val="00A112ED"/>
    <w:rsid w:val="00A42FC4"/>
    <w:rsid w:val="00B470CA"/>
    <w:rsid w:val="00B620F2"/>
    <w:rsid w:val="00C5539F"/>
    <w:rsid w:val="00C66E7E"/>
    <w:rsid w:val="00C73352"/>
    <w:rsid w:val="00C90AC9"/>
    <w:rsid w:val="00C90F7A"/>
    <w:rsid w:val="00CA7104"/>
    <w:rsid w:val="00CF0A8E"/>
    <w:rsid w:val="00D01A7F"/>
    <w:rsid w:val="00D31EAF"/>
    <w:rsid w:val="00D6397F"/>
    <w:rsid w:val="00EC3F9A"/>
    <w:rsid w:val="00EE4696"/>
    <w:rsid w:val="00F4428B"/>
    <w:rsid w:val="00F56921"/>
    <w:rsid w:val="00F72105"/>
    <w:rsid w:val="00FA1187"/>
    <w:rsid w:val="00FE2804"/>
    <w:rsid w:val="00FF36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C5C0C229-781A-4F78-9EB1-E97230E6B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A3DC9"/>
    <w:pPr>
      <w:tabs>
        <w:tab w:val="center" w:pos="4252"/>
        <w:tab w:val="right" w:pos="8504"/>
      </w:tabs>
      <w:snapToGrid w:val="0"/>
    </w:pPr>
  </w:style>
  <w:style w:type="character" w:customStyle="1" w:styleId="a4">
    <w:name w:val="ヘッダー (文字)"/>
    <w:link w:val="a3"/>
    <w:rsid w:val="007A3DC9"/>
    <w:rPr>
      <w:kern w:val="2"/>
      <w:sz w:val="21"/>
      <w:szCs w:val="24"/>
    </w:rPr>
  </w:style>
  <w:style w:type="paragraph" w:styleId="a5">
    <w:name w:val="footer"/>
    <w:basedOn w:val="a"/>
    <w:link w:val="a6"/>
    <w:rsid w:val="007A3DC9"/>
    <w:pPr>
      <w:tabs>
        <w:tab w:val="center" w:pos="4252"/>
        <w:tab w:val="right" w:pos="8504"/>
      </w:tabs>
      <w:snapToGrid w:val="0"/>
    </w:pPr>
  </w:style>
  <w:style w:type="character" w:customStyle="1" w:styleId="a6">
    <w:name w:val="フッター (文字)"/>
    <w:link w:val="a5"/>
    <w:rsid w:val="007A3DC9"/>
    <w:rPr>
      <w:kern w:val="2"/>
      <w:sz w:val="21"/>
      <w:szCs w:val="24"/>
    </w:rPr>
  </w:style>
  <w:style w:type="paragraph" w:styleId="a7">
    <w:name w:val="Balloon Text"/>
    <w:basedOn w:val="a"/>
    <w:link w:val="a8"/>
    <w:rsid w:val="004E33C9"/>
    <w:rPr>
      <w:rFonts w:ascii="Arial" w:eastAsia="ＭＳ ゴシック" w:hAnsi="Arial"/>
      <w:sz w:val="18"/>
      <w:szCs w:val="18"/>
    </w:rPr>
  </w:style>
  <w:style w:type="character" w:customStyle="1" w:styleId="a8">
    <w:name w:val="吹き出し (文字)"/>
    <w:link w:val="a7"/>
    <w:rsid w:val="004E33C9"/>
    <w:rPr>
      <w:rFonts w:ascii="Arial" w:eastAsia="ＭＳ ゴシック" w:hAnsi="Arial" w:cs="Times New Roman"/>
      <w:kern w:val="2"/>
      <w:sz w:val="18"/>
      <w:szCs w:val="18"/>
    </w:rPr>
  </w:style>
  <w:style w:type="table" w:styleId="a9">
    <w:name w:val="Table Grid"/>
    <w:basedOn w:val="a1"/>
    <w:rsid w:val="00586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671</Words>
  <Characters>51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当所では、会員事業所の皆様に宇部市で行われている公共工事の概要を広く知っていただき、今後の事業展開に役立てていただくことを目的として、毎年公共工事に関する事業計画説明会を開催いたしております</vt:lpstr>
      <vt:lpstr>当所では、会員事業所の皆様に宇部市で行われている公共工事の概要を広く知っていただき、今後の事業展開に役立てていただくことを目的として、毎年公共工事に関する事業計画説明会を開催いたしております</vt:lpstr>
    </vt:vector>
  </TitlesOfParts>
  <Company/>
  <LinksUpToDate>false</LinksUpToDate>
  <CharactersWithSpaces>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当所では、会員事業所の皆様に宇部市で行われている公共工事の概要を広く知っていただき、今後の事業展開に役立てていただくことを目的として、毎年公共工事に関する事業計画説明会を開催いたしております</dc:title>
  <dc:subject/>
  <dc:creator>宇部商工会議所</dc:creator>
  <cp:keywords/>
  <dc:description/>
  <cp:lastModifiedBy>藤上　佑</cp:lastModifiedBy>
  <cp:revision>4</cp:revision>
  <cp:lastPrinted>2015-04-21T01:22:00Z</cp:lastPrinted>
  <dcterms:created xsi:type="dcterms:W3CDTF">2020-04-21T02:12:00Z</dcterms:created>
  <dcterms:modified xsi:type="dcterms:W3CDTF">2020-04-23T07:04:00Z</dcterms:modified>
</cp:coreProperties>
</file>